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ПРЕДМЕТУ «ФИЗИЧЕСКАЯ КУЛЬТУРА»</w:t>
      </w:r>
    </w:p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ЭТАП</w:t>
      </w:r>
    </w:p>
    <w:p w:rsidR="00A71534" w:rsidRDefault="00A71534" w:rsidP="00A7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Ключи к теоретико-методические заданиям</w:t>
      </w:r>
      <w:proofErr w:type="gramEnd"/>
    </w:p>
    <w:p w:rsidR="00BB6AE0" w:rsidRDefault="00BB6AE0" w:rsidP="00864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8D1" w:rsidRPr="00A71534" w:rsidRDefault="008648D1" w:rsidP="00864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534">
        <w:rPr>
          <w:rFonts w:ascii="Times New Roman" w:hAnsi="Times New Roman" w:cs="Times New Roman"/>
          <w:b/>
          <w:bCs/>
          <w:sz w:val="24"/>
          <w:szCs w:val="24"/>
        </w:rPr>
        <w:t xml:space="preserve">7-8 КЛАССЫ. </w:t>
      </w:r>
    </w:p>
    <w:p w:rsidR="008648D1" w:rsidRDefault="008648D1" w:rsidP="008648D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648D1" w:rsidTr="008648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48D1" w:rsidTr="008648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648D1" w:rsidTr="008648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48D1" w:rsidTr="008648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1" w:rsidRDefault="0086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8648D1" w:rsidRDefault="008648D1" w:rsidP="008648D1">
      <w:pPr>
        <w:spacing w:before="120"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 xml:space="preserve"> утренняя гимнастика (зарядка)</w:t>
      </w:r>
    </w:p>
    <w:p w:rsidR="008648D1" w:rsidRDefault="008648D1" w:rsidP="008648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быстрота</w:t>
      </w:r>
    </w:p>
    <w:p w:rsidR="008648D1" w:rsidRDefault="008648D1" w:rsidP="008648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увырок</w:t>
      </w:r>
    </w:p>
    <w:p w:rsidR="008648D1" w:rsidRDefault="008648D1" w:rsidP="008648D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26)</w:t>
      </w:r>
      <w:r>
        <w:rPr>
          <w:rFonts w:ascii="Times New Roman" w:hAnsi="Times New Roman" w:cs="Times New Roman"/>
          <w:sz w:val="28"/>
          <w:szCs w:val="28"/>
        </w:rPr>
        <w:t xml:space="preserve"> глюкоза</w:t>
      </w:r>
    </w:p>
    <w:p w:rsidR="008648D1" w:rsidRDefault="008648D1" w:rsidP="0086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27)</w:t>
      </w:r>
      <w:r>
        <w:rPr>
          <w:rFonts w:ascii="Times New Roman" w:eastAsia="Times New Roman" w:hAnsi="Times New Roman" w:cs="Times New Roman"/>
          <w:sz w:val="28"/>
          <w:szCs w:val="28"/>
        </w:rPr>
        <w:t>интенсивность</w:t>
      </w:r>
    </w:p>
    <w:p w:rsidR="008648D1" w:rsidRDefault="008648D1" w:rsidP="0086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28)</w:t>
      </w:r>
      <w:r>
        <w:rPr>
          <w:rFonts w:ascii="Times New Roman" w:hAnsi="Times New Roman" w:cs="Times New Roman"/>
          <w:sz w:val="28"/>
          <w:szCs w:val="28"/>
        </w:rPr>
        <w:t xml:space="preserve"> 1 – д; 2 – в; 3 – е; 4 – а; 5 – г; 6 – б.</w:t>
      </w:r>
    </w:p>
    <w:p w:rsidR="008648D1" w:rsidRDefault="008648D1" w:rsidP="0086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29)</w:t>
      </w:r>
      <w:r>
        <w:rPr>
          <w:rFonts w:ascii="Times New Roman" w:hAnsi="Times New Roman" w:cs="Times New Roman"/>
          <w:sz w:val="28"/>
          <w:szCs w:val="28"/>
        </w:rPr>
        <w:t xml:space="preserve"> 1 – в; 2 – е; 3 – д; 4 – б; 5 – г; 6 – а.</w:t>
      </w:r>
    </w:p>
    <w:p w:rsidR="008648D1" w:rsidRDefault="008648D1" w:rsidP="008648D1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30)</w:t>
      </w:r>
      <w:r>
        <w:rPr>
          <w:bCs/>
          <w:sz w:val="28"/>
          <w:szCs w:val="28"/>
        </w:rPr>
        <w:t>флаг (кольца), гимн, клятва, лозунг, медали, огонь, лавровая ветвь, талисманы, эмблема.</w:t>
      </w:r>
      <w:proofErr w:type="gramEnd"/>
    </w:p>
    <w:p w:rsidR="003B474E" w:rsidRDefault="003B474E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/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ВСЕРОССИЙСКАЯ ОЛИМПИАДА ШКОЛЬНИКОВ</w:t>
      </w:r>
    </w:p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ПРЕДМЕТУ «ФИЗИЧЕСКАЯ КУЛЬТУРА»</w:t>
      </w:r>
    </w:p>
    <w:p w:rsidR="00A71534" w:rsidRDefault="00A71534" w:rsidP="00A7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ЭТАП</w:t>
      </w:r>
    </w:p>
    <w:p w:rsidR="00A71534" w:rsidRDefault="00A71534" w:rsidP="00A7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Ключи к теоретико-методические заданиям</w:t>
      </w:r>
      <w:proofErr w:type="gramEnd"/>
    </w:p>
    <w:p w:rsidR="00BB6AE0" w:rsidRDefault="00BB6AE0" w:rsidP="00D40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85D" w:rsidRPr="00A71534" w:rsidRDefault="00D4085D" w:rsidP="00D40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1534">
        <w:rPr>
          <w:rFonts w:ascii="Times New Roman" w:hAnsi="Times New Roman" w:cs="Times New Roman"/>
          <w:b/>
          <w:bCs/>
          <w:sz w:val="24"/>
          <w:szCs w:val="24"/>
        </w:rPr>
        <w:t>9-11 КЛАССЫ</w:t>
      </w:r>
    </w:p>
    <w:p w:rsidR="00D4085D" w:rsidRDefault="00D4085D" w:rsidP="00D4085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4085D" w:rsidTr="00D408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85D" w:rsidTr="00D408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абвг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D4085D" w:rsidTr="00D408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085D" w:rsidTr="00D408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б 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D4085D" w:rsidTr="00D4085D">
        <w:trPr>
          <w:gridAfter w:val="5"/>
          <w:wAfter w:w="478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D4085D" w:rsidTr="00D4085D">
        <w:trPr>
          <w:gridAfter w:val="5"/>
          <w:wAfter w:w="478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</w:tbl>
    <w:p w:rsidR="00D4085D" w:rsidRDefault="00D4085D" w:rsidP="00D4085D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интенсивность</w:t>
      </w:r>
    </w:p>
    <w:p w:rsidR="00D4085D" w:rsidRDefault="00D4085D" w:rsidP="00D4085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допинг</w:t>
      </w:r>
    </w:p>
    <w:p w:rsidR="00D4085D" w:rsidRDefault="00D4085D" w:rsidP="00D4085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гемоглобин</w:t>
      </w:r>
    </w:p>
    <w:p w:rsidR="00D4085D" w:rsidRDefault="00D4085D" w:rsidP="00D4085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забег</w:t>
      </w:r>
    </w:p>
    <w:p w:rsidR="00D4085D" w:rsidRDefault="00D4085D" w:rsidP="00D4085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42 км 195 м</w:t>
      </w:r>
    </w:p>
    <w:p w:rsidR="00D4085D" w:rsidRDefault="00D4085D" w:rsidP="00D4085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– з; 2 – д; 3 – а; 4 – в; 5 – и; 6 – г; 7 – е; 8 – к; 9 –ж; 10 – б.</w:t>
      </w:r>
    </w:p>
    <w:p w:rsidR="00D4085D" w:rsidRDefault="00D4085D" w:rsidP="00D408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180"/>
        <w:gridCol w:w="2180"/>
      </w:tblGrid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комплекса ГТО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 на 100 метров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Прыжок в длину с места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Метание спортивного снаряда весом 700 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Подтягивание на высокой перекладине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Наклон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Плавание на 50 метров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Бег на 2 км или 3 км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Стрельба из пневматической винтовки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Сгибание и разгибание рук в упоре лежа на полу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85D" w:rsidTr="00D40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за 1 мин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5D" w:rsidRDefault="00D40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D4085D" w:rsidRDefault="00D4085D" w:rsidP="00D4085D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Обязательные виды испытаний:</w:t>
      </w:r>
      <w:r>
        <w:rPr>
          <w:rFonts w:ascii="Times New Roman" w:eastAsia="Times New Roman" w:hAnsi="Times New Roman" w:cs="Times New Roman"/>
          <w:sz w:val="28"/>
          <w:szCs w:val="28"/>
        </w:rPr>
        <w:t>1) бег на 100 метров;2) подтягивание из виса на высокой перекладине (юноши)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гибание и разгибание рук в упоре лежа на полу (девушки);3) наклон из положения стоя на гимнастической скамье;4) бег на 2 км или 3 км (юноши).</w:t>
      </w:r>
    </w:p>
    <w:p w:rsidR="00D4085D" w:rsidRDefault="00D4085D" w:rsidP="00D408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Испытания (тесты) по выбору: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прыжок в длину с места;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метание спортивного снаряда весом 700 г.;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плавание на 50 метров;4) стрельба из пневматической винтовки;5) поднимание туловища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за 1 мин.</w:t>
      </w:r>
    </w:p>
    <w:p w:rsidR="00D4085D" w:rsidRDefault="00D4085D" w:rsidP="00D4085D">
      <w:pPr>
        <w:pStyle w:val="a3"/>
        <w:spacing w:before="12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33. Вверх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–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синее, черное, красное;</w:t>
      </w:r>
      <w:r w:rsidR="00A715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внизу</w:t>
      </w:r>
      <w:r>
        <w:rPr>
          <w:rFonts w:eastAsiaTheme="minorHAnsi"/>
          <w:sz w:val="28"/>
          <w:szCs w:val="28"/>
          <w:lang w:eastAsia="en-US"/>
        </w:rPr>
        <w:t xml:space="preserve"> – желтое, зеленое</w:t>
      </w:r>
    </w:p>
    <w:p w:rsidR="00D4085D" w:rsidRDefault="00D4085D" w:rsidP="00D4085D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3796665" cy="2048510"/>
            <wp:effectExtent l="19050" t="0" r="0" b="0"/>
            <wp:docPr id="1" name="Рисунок 2" descr="Картинки по запросу олимпийские коль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олимпийские кольц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5D" w:rsidRDefault="00D4085D" w:rsidP="00D408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r>
        <w:rPr>
          <w:sz w:val="28"/>
          <w:szCs w:val="28"/>
        </w:rPr>
        <w:t>Второй ученик более вынослив, чем первый. Количественно это различие можно оценить по относительным показателям:</w:t>
      </w:r>
    </w:p>
    <w:p w:rsidR="00D4085D" w:rsidRDefault="00D4085D" w:rsidP="00D408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-ЗАПАСУ СКОРОСТИ (ЗС у первого ученика: 51,0:3 -14,5 = 2,5 сек.; ЗС у второго ученика: 51,0:3 -15,0 = 2,0 сек).</w:t>
      </w:r>
    </w:p>
    <w:p w:rsidR="00D4085D" w:rsidRDefault="00D4085D" w:rsidP="00D408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Чем меньше запас скорости, тем выше уровень развития выносливости</w:t>
      </w:r>
      <w:r>
        <w:rPr>
          <w:sz w:val="28"/>
          <w:szCs w:val="28"/>
        </w:rPr>
        <w:t>;</w:t>
      </w:r>
    </w:p>
    <w:p w:rsidR="00D4085D" w:rsidRDefault="00D4085D" w:rsidP="00D4085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-ИНДЕКСУ ВЫНОСЛИВОСТИ (разность между временем преодоления дистанции и тем временем на этой дистанции, которое показал бы ученик, если бы преодолел ее со скоростью, показываемой им на эталонном отрезке (ИВ у первого ученика: 51,0 – (14,5х3) = 7,5; ИВ у второго ученика 51,0 – (15,0х3) = 5,0).</w:t>
      </w:r>
      <w:proofErr w:type="gramEnd"/>
    </w:p>
    <w:p w:rsidR="00D4085D" w:rsidRDefault="00D4085D" w:rsidP="00D4085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Чем меньше индекс выносливости, тем выше уровень развития выносливости.</w:t>
      </w:r>
    </w:p>
    <w:p w:rsidR="00D4085D" w:rsidRDefault="00D4085D" w:rsidP="00D40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5D" w:rsidRDefault="00D4085D" w:rsidP="00D4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>
        <w:rPr>
          <w:rFonts w:ascii="Times New Roman" w:eastAsia="Times New Roman" w:hAnsi="Times New Roman" w:cs="Times New Roman"/>
          <w:sz w:val="28"/>
          <w:szCs w:val="28"/>
        </w:rPr>
        <w:t>Цикл Кребса или цикл трикарбоновых кислот.</w:t>
      </w:r>
    </w:p>
    <w:p w:rsidR="00D4085D" w:rsidRDefault="00D4085D"/>
    <w:sectPr w:rsidR="00D4085D" w:rsidSect="001C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8D1"/>
    <w:rsid w:val="001C4710"/>
    <w:rsid w:val="003B474E"/>
    <w:rsid w:val="008648D1"/>
    <w:rsid w:val="00A71534"/>
    <w:rsid w:val="00BB6AE0"/>
    <w:rsid w:val="00D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8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2017-11-29T04:15:00Z</dcterms:created>
  <dcterms:modified xsi:type="dcterms:W3CDTF">2017-11-29T06:43:00Z</dcterms:modified>
</cp:coreProperties>
</file>